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D21D" w14:textId="6BE09E15" w:rsidR="004D06F0" w:rsidRPr="00F663F1" w:rsidRDefault="004D06F0" w:rsidP="004D06F0">
      <w:pPr>
        <w:rPr>
          <w:rFonts w:asciiTheme="minorHAnsi" w:hAnsiTheme="minorHAnsi" w:cstheme="minorHAnsi"/>
          <w:b/>
          <w:u w:val="single"/>
        </w:rPr>
      </w:pPr>
    </w:p>
    <w:p w14:paraId="41E40AD3" w14:textId="77777777" w:rsidR="004D06F0" w:rsidRPr="00F663F1" w:rsidRDefault="004D06F0" w:rsidP="004D06F0">
      <w:pPr>
        <w:rPr>
          <w:rFonts w:asciiTheme="minorHAnsi" w:hAnsiTheme="minorHAnsi" w:cstheme="minorHAnsi"/>
          <w:b/>
          <w:u w:val="single"/>
        </w:rPr>
      </w:pPr>
    </w:p>
    <w:p w14:paraId="36C710B8" w14:textId="77777777" w:rsidR="004D06F0" w:rsidRPr="00F663F1" w:rsidRDefault="004D06F0" w:rsidP="004D06F0">
      <w:pPr>
        <w:rPr>
          <w:rFonts w:asciiTheme="minorHAnsi" w:hAnsiTheme="minorHAnsi" w:cstheme="minorHAnsi"/>
          <w:b/>
          <w:u w:val="single"/>
        </w:rPr>
      </w:pPr>
    </w:p>
    <w:p w14:paraId="67F43551" w14:textId="4181D4BA" w:rsidR="004D06F0" w:rsidRDefault="0037796B" w:rsidP="004D06F0">
      <w:pPr>
        <w:rPr>
          <w:rFonts w:asciiTheme="minorHAnsi" w:hAnsiTheme="minorHAnsi" w:cstheme="minorHAnsi"/>
          <w:b/>
        </w:rPr>
      </w:pPr>
      <w:r w:rsidRPr="0037796B">
        <w:rPr>
          <w:rFonts w:asciiTheme="minorHAnsi" w:hAnsiTheme="minorHAnsi" w:cstheme="minorHAnsi"/>
          <w:b/>
          <w:sz w:val="24"/>
          <w:szCs w:val="24"/>
        </w:rPr>
        <w:t>FOR IMMEDIATE RELEASE</w:t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</w:r>
      <w:r w:rsidR="00562FD2">
        <w:rPr>
          <w:rFonts w:asciiTheme="minorHAnsi" w:hAnsiTheme="minorHAnsi" w:cstheme="minorHAnsi"/>
          <w:b/>
        </w:rPr>
        <w:tab/>
        <w:t>Contact</w:t>
      </w:r>
    </w:p>
    <w:p w14:paraId="205085A0" w14:textId="5C6006C4" w:rsidR="00713063" w:rsidRPr="00DD225A" w:rsidRDefault="00DD225A" w:rsidP="00713063">
      <w:pPr>
        <w:jc w:val="right"/>
        <w:rPr>
          <w:rFonts w:asciiTheme="minorHAnsi" w:hAnsiTheme="minorHAnsi" w:cstheme="minorHAnsi"/>
          <w:b/>
        </w:rPr>
      </w:pPr>
      <w:r w:rsidRPr="00DD225A">
        <w:rPr>
          <w:rFonts w:asciiTheme="minorHAnsi" w:hAnsiTheme="minorHAnsi" w:cstheme="minorHAnsi"/>
        </w:rPr>
        <w:t>Hannah L. Davis, TMP, HREDFP</w:t>
      </w:r>
    </w:p>
    <w:p w14:paraId="39985BA8" w14:textId="55374BDB" w:rsidR="00713063" w:rsidRPr="00DD225A" w:rsidRDefault="00DD225A" w:rsidP="00713063">
      <w:pPr>
        <w:jc w:val="right"/>
        <w:rPr>
          <w:rFonts w:asciiTheme="minorHAnsi" w:hAnsiTheme="minorHAnsi" w:cstheme="minorHAnsi"/>
          <w:b/>
        </w:rPr>
      </w:pPr>
      <w:r w:rsidRPr="00DD225A">
        <w:rPr>
          <w:rFonts w:asciiTheme="minorHAnsi" w:hAnsiTheme="minorHAnsi" w:cstheme="minorHAnsi"/>
        </w:rPr>
        <w:t>Development Manager, City of Florence</w:t>
      </w:r>
    </w:p>
    <w:p w14:paraId="3B1544CE" w14:textId="7BC775C4" w:rsidR="00B57C22" w:rsidRPr="00713063" w:rsidRDefault="00DD225A" w:rsidP="00713063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843-678-5912</w:t>
      </w:r>
    </w:p>
    <w:p w14:paraId="4A25DA6C" w14:textId="77777777" w:rsidR="00F663F1" w:rsidRDefault="00F663F1" w:rsidP="004D06F0">
      <w:pPr>
        <w:rPr>
          <w:rFonts w:asciiTheme="minorHAnsi" w:hAnsiTheme="minorHAnsi" w:cstheme="minorHAnsi"/>
          <w:highlight w:val="yellow"/>
        </w:rPr>
      </w:pPr>
    </w:p>
    <w:p w14:paraId="485F2B68" w14:textId="49874308" w:rsidR="001A4CA2" w:rsidRDefault="00DD225A" w:rsidP="00B57C22">
      <w:pPr>
        <w:spacing w:line="0" w:lineRule="atLeast"/>
        <w:ind w:right="-36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FLORENCE DOWNTOWN DEVELOPMENT CORP.</w:t>
      </w:r>
    </w:p>
    <w:p w14:paraId="53C3E4AE" w14:textId="3D56E478" w:rsidR="00713063" w:rsidRPr="00F663F1" w:rsidRDefault="00713063" w:rsidP="00B57C22">
      <w:pPr>
        <w:spacing w:line="0" w:lineRule="atLeast"/>
        <w:ind w:right="-36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RECEIVES 2022 MAIN STREET AMERICA ACCREDITATION</w:t>
      </w:r>
    </w:p>
    <w:p w14:paraId="463729FF" w14:textId="77777777" w:rsidR="00E84FCB" w:rsidRPr="00F663F1" w:rsidRDefault="00E84FCB" w:rsidP="00B57C22">
      <w:pPr>
        <w:spacing w:line="0" w:lineRule="atLeast"/>
        <w:ind w:right="-360" w:firstLine="720"/>
        <w:jc w:val="center"/>
        <w:rPr>
          <w:rFonts w:asciiTheme="minorHAnsi" w:hAnsiTheme="minorHAnsi" w:cstheme="minorHAnsi"/>
          <w:b/>
        </w:rPr>
      </w:pPr>
    </w:p>
    <w:p w14:paraId="162EB698" w14:textId="2F49B604" w:rsidR="00713063" w:rsidRPr="00713063" w:rsidRDefault="00DD225A" w:rsidP="00713063">
      <w:pPr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iCs/>
        </w:rPr>
        <w:t>Florence, SC</w:t>
      </w:r>
      <w:r w:rsidR="00FD73E3" w:rsidRPr="00F663F1">
        <w:rPr>
          <w:rFonts w:asciiTheme="minorHAnsi" w:hAnsiTheme="minorHAnsi" w:cstheme="minorHAnsi"/>
        </w:rPr>
        <w:t xml:space="preserve"> –</w:t>
      </w:r>
      <w:r w:rsidR="009A3F3F" w:rsidRPr="00F663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 Florence Downtown Development Corp.</w:t>
      </w:r>
      <w:r w:rsidR="00713063">
        <w:rPr>
          <w:rFonts w:asciiTheme="minorHAnsi" w:hAnsiTheme="minorHAnsi" w:cstheme="minorHAnsi"/>
        </w:rPr>
        <w:t xml:space="preserve"> </w:t>
      </w:r>
      <w:r w:rsidR="00713063" w:rsidRPr="00713063">
        <w:rPr>
          <w:rFonts w:asciiTheme="minorHAnsi" w:hAnsiTheme="minorHAnsi" w:cstheme="minorHAnsi"/>
        </w:rPr>
        <w:t xml:space="preserve">has been designated as an </w:t>
      </w:r>
      <w:r w:rsidR="00CD1C2D">
        <w:rPr>
          <w:rFonts w:asciiTheme="minorHAnsi" w:hAnsiTheme="minorHAnsi" w:cstheme="minorHAnsi"/>
        </w:rPr>
        <w:t>A</w:t>
      </w:r>
      <w:r w:rsidR="00713063" w:rsidRPr="00713063">
        <w:rPr>
          <w:rFonts w:asciiTheme="minorHAnsi" w:hAnsiTheme="minorHAnsi" w:cstheme="minorHAnsi"/>
        </w:rPr>
        <w:t>ccredited Main Street America™ program for meeting rigorous performance standards</w:t>
      </w:r>
      <w:r>
        <w:rPr>
          <w:rFonts w:asciiTheme="minorHAnsi" w:hAnsiTheme="minorHAnsi" w:cstheme="minorHAnsi"/>
        </w:rPr>
        <w:t xml:space="preserve"> again in 2022.</w:t>
      </w:r>
      <w:r w:rsidR="00713063" w:rsidRPr="00713063">
        <w:rPr>
          <w:rFonts w:asciiTheme="minorHAnsi" w:hAnsiTheme="minorHAnsi" w:cstheme="minorHAnsi"/>
        </w:rPr>
        <w:t xml:space="preserve"> Each year, Main Street America and its partners announce the list of </w:t>
      </w:r>
      <w:r w:rsidR="00CD1C2D">
        <w:rPr>
          <w:rFonts w:asciiTheme="minorHAnsi" w:hAnsiTheme="minorHAnsi" w:cstheme="minorHAnsi"/>
        </w:rPr>
        <w:t>A</w:t>
      </w:r>
      <w:r w:rsidR="00713063" w:rsidRPr="00713063">
        <w:rPr>
          <w:rFonts w:asciiTheme="minorHAnsi" w:hAnsiTheme="minorHAnsi" w:cstheme="minorHAnsi"/>
        </w:rPr>
        <w:t>ccredited programs to recognize their exceptional commitment to preservation-based economic development and community revitalization through the Main Street Approach™.</w:t>
      </w:r>
    </w:p>
    <w:p w14:paraId="7EED3609" w14:textId="191F9853" w:rsidR="00684523" w:rsidRDefault="00684523" w:rsidP="00B57C22">
      <w:pPr>
        <w:ind w:right="-360"/>
        <w:rPr>
          <w:rFonts w:asciiTheme="minorHAnsi" w:hAnsiTheme="minorHAnsi" w:cstheme="minorHAnsi"/>
        </w:rPr>
      </w:pPr>
    </w:p>
    <w:p w14:paraId="29314F1D" w14:textId="3EC6B051" w:rsidR="00880F95" w:rsidRPr="00640326" w:rsidRDefault="00880F95" w:rsidP="00640326">
      <w:bookmarkStart w:id="0" w:name="_Hlk72224503"/>
      <w:r w:rsidRPr="00640326">
        <w:t xml:space="preserve">“We are </w:t>
      </w:r>
      <w:r w:rsidR="00407F39" w:rsidRPr="00640326">
        <w:t xml:space="preserve">extremely </w:t>
      </w:r>
      <w:r w:rsidRPr="00640326">
        <w:t xml:space="preserve">proud to recognize this year’s </w:t>
      </w:r>
      <w:r w:rsidR="00407F39" w:rsidRPr="00640326">
        <w:t>863</w:t>
      </w:r>
      <w:r w:rsidRPr="00640326">
        <w:t xml:space="preserve"> nationally </w:t>
      </w:r>
      <w:r w:rsidR="00CD1C2D">
        <w:t>A</w:t>
      </w:r>
      <w:r w:rsidRPr="00640326">
        <w:t>ccredited Main Street America programs that have worked tirelessly to advance economic vitality and quality of life in their downtowns and commercial districts,” said Patrice Frey, President &amp; CEO of Main Street America. “During an</w:t>
      </w:r>
      <w:r w:rsidR="00407F39" w:rsidRPr="00640326">
        <w:t>other</w:t>
      </w:r>
      <w:r w:rsidRPr="00640326">
        <w:t xml:space="preserve"> incredibly challenging year, these programs demonstrated the power of the Main Street movement to </w:t>
      </w:r>
      <w:r w:rsidR="00407F39" w:rsidRPr="00640326">
        <w:t>respond to the needs of their communities</w:t>
      </w:r>
      <w:r w:rsidR="00640326">
        <w:t>. I am inspired by their steadfast leadership and</w:t>
      </w:r>
      <w:r w:rsidR="00407F39" w:rsidRPr="00640326">
        <w:t xml:space="preserve"> innovative solutions</w:t>
      </w:r>
      <w:r w:rsidR="00B95190" w:rsidRPr="00640326">
        <w:t xml:space="preserve"> to</w:t>
      </w:r>
      <w:r w:rsidR="00407F39" w:rsidRPr="00640326">
        <w:t xml:space="preserve"> </w:t>
      </w:r>
      <w:r w:rsidRPr="00640326">
        <w:t xml:space="preserve">drive </w:t>
      </w:r>
      <w:r w:rsidR="00B95190" w:rsidRPr="00640326">
        <w:t>essential</w:t>
      </w:r>
      <w:r w:rsidRPr="00640326">
        <w:t xml:space="preserve"> local recovery efforts, </w:t>
      </w:r>
      <w:r w:rsidR="00B95190" w:rsidRPr="00640326">
        <w:t>support</w:t>
      </w:r>
      <w:r w:rsidRPr="00640326">
        <w:t xml:space="preserve"> small businesses, and </w:t>
      </w:r>
      <w:r w:rsidR="00B95190" w:rsidRPr="00640326">
        <w:t>nurture</w:t>
      </w:r>
      <w:r w:rsidRPr="00640326">
        <w:t xml:space="preserve"> vibrant downtown districts</w:t>
      </w:r>
      <w:bookmarkEnd w:id="0"/>
      <w:r w:rsidRPr="00640326">
        <w:t>.”</w:t>
      </w:r>
    </w:p>
    <w:p w14:paraId="0DA603D5" w14:textId="47F5D301" w:rsidR="002E072F" w:rsidRDefault="002E072F" w:rsidP="00B57C22">
      <w:pPr>
        <w:ind w:right="-360"/>
        <w:rPr>
          <w:rFonts w:asciiTheme="minorHAnsi" w:hAnsiTheme="minorHAnsi" w:cstheme="minorHAnsi"/>
        </w:rPr>
      </w:pPr>
    </w:p>
    <w:p w14:paraId="78753DDE" w14:textId="563ECDE6" w:rsidR="002C025A" w:rsidRPr="00880F95" w:rsidRDefault="002C025A" w:rsidP="002C025A">
      <w:pPr>
        <w:rPr>
          <w:rFonts w:asciiTheme="minorHAnsi" w:hAnsiTheme="minorHAnsi" w:cstheme="minorHAnsi"/>
        </w:rPr>
      </w:pPr>
      <w:bookmarkStart w:id="1" w:name="_Hlk72221073"/>
      <w:r w:rsidRPr="00880F95">
        <w:rPr>
          <w:rFonts w:asciiTheme="minorHAnsi" w:hAnsiTheme="minorHAnsi" w:cstheme="minorHAnsi"/>
        </w:rPr>
        <w:t xml:space="preserve">In 2021, Main Street America programs generated $5.76 billion in local reinvestment, helped open 6,601 net new businesses, generated 30,402 net new jobs, catalyzed the rehabilitation of 10,595 historic buildings, and leveraged 1,427,729 volunteer hours. </w:t>
      </w:r>
      <w:r w:rsidR="009605DF" w:rsidRPr="00E0185B">
        <w:rPr>
          <w:rFonts w:cstheme="minorHAnsi"/>
        </w:rPr>
        <w:t xml:space="preserve">On average, for every dollar that a Main Street program spent to support their operations, </w:t>
      </w:r>
      <w:r w:rsidR="009605DF">
        <w:rPr>
          <w:rFonts w:cstheme="minorHAnsi"/>
        </w:rPr>
        <w:t xml:space="preserve">it generated </w:t>
      </w:r>
      <w:r w:rsidR="009605DF" w:rsidRPr="00E0185B">
        <w:rPr>
          <w:rFonts w:cstheme="minorHAnsi"/>
        </w:rPr>
        <w:t xml:space="preserve">$19.34 of new investment </w:t>
      </w:r>
      <w:r w:rsidR="009605DF">
        <w:rPr>
          <w:rFonts w:cstheme="minorHAnsi"/>
        </w:rPr>
        <w:t>back into Main Street communities</w:t>
      </w:r>
      <w:r w:rsidR="009605DF" w:rsidRPr="00E0185B">
        <w:rPr>
          <w:rFonts w:cstheme="minorHAnsi"/>
        </w:rPr>
        <w:t>.</w:t>
      </w:r>
    </w:p>
    <w:bookmarkEnd w:id="1"/>
    <w:p w14:paraId="44D360E3" w14:textId="77777777" w:rsidR="002C025A" w:rsidRPr="00880F95" w:rsidRDefault="002C025A" w:rsidP="002C025A">
      <w:pPr>
        <w:rPr>
          <w:rFonts w:asciiTheme="minorHAnsi" w:hAnsiTheme="minorHAnsi" w:cstheme="minorHAnsi"/>
        </w:rPr>
      </w:pPr>
    </w:p>
    <w:p w14:paraId="7C38CC63" w14:textId="743FD9E3" w:rsidR="002C025A" w:rsidRPr="00880F95" w:rsidRDefault="002C025A" w:rsidP="002C025A">
      <w:pPr>
        <w:rPr>
          <w:rFonts w:asciiTheme="minorHAnsi" w:hAnsiTheme="minorHAnsi" w:cstheme="minorHAnsi"/>
        </w:rPr>
      </w:pPr>
      <w:r w:rsidRPr="00880F95">
        <w:rPr>
          <w:rFonts w:asciiTheme="minorHAnsi" w:hAnsiTheme="minorHAnsi" w:cstheme="minorHAnsi"/>
        </w:rPr>
        <w:t>The</w:t>
      </w:r>
      <w:r w:rsidR="00DD225A">
        <w:rPr>
          <w:rFonts w:asciiTheme="minorHAnsi" w:hAnsiTheme="minorHAnsi" w:cstheme="minorHAnsi"/>
        </w:rPr>
        <w:t xml:space="preserve"> Florence Downtown Development Corp</w:t>
      </w:r>
      <w:r w:rsidRPr="00880F95">
        <w:rPr>
          <w:rFonts w:asciiTheme="minorHAnsi" w:hAnsiTheme="minorHAnsi" w:cstheme="minorHAnsi"/>
        </w:rPr>
        <w:t>’s performance is annually evaluated by</w:t>
      </w:r>
      <w:r w:rsidR="00DD225A">
        <w:rPr>
          <w:rFonts w:asciiTheme="minorHAnsi" w:hAnsiTheme="minorHAnsi" w:cstheme="minorHAnsi"/>
        </w:rPr>
        <w:t xml:space="preserve"> Main Street South Carolina </w:t>
      </w:r>
      <w:r w:rsidRPr="00880F95">
        <w:rPr>
          <w:rFonts w:asciiTheme="minorHAnsi" w:hAnsiTheme="minorHAnsi" w:cstheme="minorHAnsi"/>
        </w:rPr>
        <w:t xml:space="preserve">which works in partnership with Main Street America to identify the local programs that meet </w:t>
      </w:r>
      <w:r w:rsidR="00254092" w:rsidRPr="00880F95">
        <w:rPr>
          <w:rFonts w:asciiTheme="minorHAnsi" w:hAnsiTheme="minorHAnsi" w:cstheme="minorHAnsi"/>
        </w:rPr>
        <w:t>rigorous</w:t>
      </w:r>
      <w:r w:rsidRPr="00880F95">
        <w:rPr>
          <w:rFonts w:asciiTheme="minorHAnsi" w:hAnsiTheme="minorHAnsi" w:cstheme="minorHAnsi"/>
        </w:rPr>
        <w:t xml:space="preserve"> national performance standards. Evaluation criteria determines the communities that are building meaningful and sustainable revitalization programs and include standards such as, fostering strong public-private partnerships, </w:t>
      </w:r>
      <w:r w:rsidR="00B877CC" w:rsidRPr="00880F95">
        <w:rPr>
          <w:rFonts w:asciiTheme="minorHAnsi" w:hAnsiTheme="minorHAnsi" w:cstheme="minorHAnsi"/>
        </w:rPr>
        <w:t>supporting small and locally owned businesses</w:t>
      </w:r>
      <w:r w:rsidRPr="00880F95">
        <w:rPr>
          <w:rFonts w:asciiTheme="minorHAnsi" w:hAnsiTheme="minorHAnsi" w:cstheme="minorHAnsi"/>
        </w:rPr>
        <w:t xml:space="preserve">, and actively preserving historic </w:t>
      </w:r>
      <w:r w:rsidR="00B877CC" w:rsidRPr="00880F95">
        <w:rPr>
          <w:rFonts w:asciiTheme="minorHAnsi" w:hAnsiTheme="minorHAnsi" w:cstheme="minorHAnsi"/>
        </w:rPr>
        <w:t>places, spaces, and cultural assets</w:t>
      </w:r>
      <w:r w:rsidRPr="00880F95">
        <w:rPr>
          <w:rFonts w:asciiTheme="minorHAnsi" w:hAnsiTheme="minorHAnsi" w:cstheme="minorHAnsi"/>
        </w:rPr>
        <w:t>.</w:t>
      </w:r>
    </w:p>
    <w:p w14:paraId="2A05EFB2" w14:textId="77777777" w:rsidR="002C025A" w:rsidRPr="00201E9A" w:rsidRDefault="002C025A" w:rsidP="002C025A">
      <w:pPr>
        <w:rPr>
          <w:rFonts w:ascii="Georgia" w:hAnsi="Georgia"/>
        </w:rPr>
      </w:pPr>
    </w:p>
    <w:p w14:paraId="40C951B6" w14:textId="6593D6A4" w:rsidR="002C025A" w:rsidRPr="00DD225A" w:rsidRDefault="00DD225A" w:rsidP="002C025A">
      <w:pPr>
        <w:rPr>
          <w:rFonts w:asciiTheme="minorHAnsi" w:hAnsiTheme="minorHAnsi" w:cstheme="minorHAnsi"/>
        </w:rPr>
      </w:pPr>
      <w:r w:rsidRPr="00DD225A">
        <w:rPr>
          <w:rFonts w:asciiTheme="minorHAnsi" w:hAnsiTheme="minorHAnsi" w:cstheme="minorHAnsi"/>
        </w:rPr>
        <w:t xml:space="preserve">In 2021, </w:t>
      </w:r>
      <w:r>
        <w:rPr>
          <w:rFonts w:asciiTheme="minorHAnsi" w:hAnsiTheme="minorHAnsi" w:cstheme="minorHAnsi"/>
        </w:rPr>
        <w:t>Downtown Florence welcomed 15 new businesses and 94 new jobs, saw $24.8 million in reinvestment. Over 1,291 volunteer hours contributed to ongoing work downtown. The program saw a return on investment of $7 of private investment for every $1 of public investment in 2021.</w:t>
      </w:r>
    </w:p>
    <w:p w14:paraId="065088FD" w14:textId="77777777" w:rsidR="002C025A" w:rsidRDefault="002C025A" w:rsidP="002C025A">
      <w:pPr>
        <w:rPr>
          <w:rFonts w:ascii="Georgia" w:hAnsi="Georgia"/>
        </w:rPr>
      </w:pPr>
    </w:p>
    <w:p w14:paraId="5AA40B87" w14:textId="77777777" w:rsidR="002C025A" w:rsidRPr="00201E9A" w:rsidRDefault="002C025A" w:rsidP="002C025A">
      <w:pPr>
        <w:jc w:val="center"/>
        <w:rPr>
          <w:rFonts w:ascii="Georgia" w:hAnsi="Georgia"/>
        </w:rPr>
      </w:pPr>
      <w:r>
        <w:rPr>
          <w:rFonts w:ascii="Georgia" w:hAnsi="Georgia"/>
        </w:rPr>
        <w:t>###</w:t>
      </w:r>
    </w:p>
    <w:p w14:paraId="625B2E08" w14:textId="77777777" w:rsidR="002C025A" w:rsidRPr="00201E9A" w:rsidRDefault="002C025A" w:rsidP="002C025A">
      <w:pPr>
        <w:rPr>
          <w:rFonts w:ascii="Georgia" w:hAnsi="Georgia"/>
          <w:highlight w:val="yellow"/>
        </w:rPr>
      </w:pPr>
    </w:p>
    <w:p w14:paraId="5F01C9A3" w14:textId="02F3B447" w:rsidR="002C025A" w:rsidRPr="00C81623" w:rsidRDefault="00DD225A" w:rsidP="002C025A">
      <w:pPr>
        <w:rPr>
          <w:rFonts w:asciiTheme="minorHAnsi" w:hAnsiTheme="minorHAnsi" w:cstheme="minorHAnsi"/>
          <w:b/>
        </w:rPr>
      </w:pPr>
      <w:r w:rsidRPr="00C81623">
        <w:rPr>
          <w:rFonts w:asciiTheme="minorHAnsi" w:hAnsiTheme="minorHAnsi" w:cstheme="minorHAnsi"/>
          <w:b/>
        </w:rPr>
        <w:t xml:space="preserve">ABOUT </w:t>
      </w:r>
      <w:r w:rsidR="00C81623" w:rsidRPr="00C81623">
        <w:rPr>
          <w:rFonts w:asciiTheme="minorHAnsi" w:hAnsiTheme="minorHAnsi" w:cstheme="minorHAnsi"/>
          <w:b/>
        </w:rPr>
        <w:t>MAIN STREET SOUTH CAROLINA</w:t>
      </w:r>
    </w:p>
    <w:p w14:paraId="2AA771C7" w14:textId="14CE2D1F" w:rsidR="00973C7F" w:rsidRDefault="00C81623" w:rsidP="00B57C22">
      <w:pPr>
        <w:spacing w:line="0" w:lineRule="atLeast"/>
        <w:ind w:right="-360"/>
        <w:rPr>
          <w:rFonts w:asciiTheme="minorHAnsi" w:hAnsiTheme="minorHAnsi" w:cstheme="minorHAnsi"/>
        </w:rPr>
      </w:pPr>
      <w:r w:rsidRPr="00C81623">
        <w:rPr>
          <w:rFonts w:asciiTheme="minorHAnsi" w:hAnsiTheme="minorHAnsi" w:cstheme="minorHAnsi"/>
        </w:rPr>
        <w:t xml:space="preserve">Since 1983 Main Street South Carolina has been helping revitalize South Carolina’s historic downtowns. Its local Main Street network of more than 25 communities share both a commitment to place and to building stronger communities through asset-based economic development. Main Street SC is a technical assistance program of the Municipal Association of South Carolina. Since 1980, communities participating in the </w:t>
      </w:r>
      <w:r w:rsidRPr="00C81623">
        <w:rPr>
          <w:rFonts w:asciiTheme="minorHAnsi" w:hAnsiTheme="minorHAnsi" w:cstheme="minorHAnsi"/>
        </w:rPr>
        <w:lastRenderedPageBreak/>
        <w:t>program – nationwide – have leveraged more than $85 billion in new public and private investment, generated more than 672,000 new jobs and 150,000 new businesses, and rehabilitated more than 295,000 buildings.</w:t>
      </w:r>
    </w:p>
    <w:p w14:paraId="44A5C42B" w14:textId="77777777" w:rsidR="00C81623" w:rsidRPr="00F663F1" w:rsidRDefault="00C81623" w:rsidP="00B57C22">
      <w:pPr>
        <w:spacing w:line="0" w:lineRule="atLeast"/>
        <w:ind w:right="-360"/>
        <w:rPr>
          <w:rFonts w:asciiTheme="minorHAnsi" w:hAnsiTheme="minorHAnsi" w:cstheme="minorHAnsi"/>
          <w:b/>
        </w:rPr>
      </w:pPr>
    </w:p>
    <w:p w14:paraId="74C4B1DC" w14:textId="7DFF0743" w:rsidR="00973C7F" w:rsidRPr="00F663F1" w:rsidRDefault="00973C7F" w:rsidP="00B57C22">
      <w:pPr>
        <w:spacing w:line="0" w:lineRule="atLeast"/>
        <w:ind w:right="-360"/>
        <w:rPr>
          <w:rFonts w:asciiTheme="minorHAnsi" w:hAnsiTheme="minorHAnsi" w:cstheme="minorHAnsi"/>
          <w:b/>
        </w:rPr>
      </w:pPr>
      <w:r w:rsidRPr="00F663F1">
        <w:rPr>
          <w:rFonts w:asciiTheme="minorHAnsi" w:hAnsiTheme="minorHAnsi" w:cstheme="minorHAnsi"/>
          <w:b/>
        </w:rPr>
        <w:t xml:space="preserve">ABOUT </w:t>
      </w:r>
      <w:r w:rsidR="00D84751">
        <w:rPr>
          <w:rFonts w:asciiTheme="minorHAnsi" w:hAnsiTheme="minorHAnsi" w:cstheme="minorHAnsi"/>
          <w:b/>
        </w:rPr>
        <w:t>MAIN STREET AMERICA</w:t>
      </w:r>
    </w:p>
    <w:p w14:paraId="7FA168E2" w14:textId="3B2E9E53" w:rsidR="00973C7F" w:rsidRPr="00CD1C2D" w:rsidRDefault="0035506D" w:rsidP="00B57C22">
      <w:pPr>
        <w:spacing w:line="0" w:lineRule="atLeast"/>
        <w:ind w:right="-360"/>
        <w:rPr>
          <w:rFonts w:asciiTheme="minorHAnsi" w:hAnsiTheme="minorHAnsi" w:cstheme="minorHAnsi"/>
        </w:rPr>
      </w:pPr>
      <w:r w:rsidRPr="00CD1C2D">
        <w:rPr>
          <w:rFonts w:asciiTheme="minorHAnsi" w:hAnsiTheme="minorHAnsi" w:cstheme="minorHAnsi"/>
        </w:rPr>
        <w:t xml:space="preserve">Main Street America </w:t>
      </w:r>
      <w:r w:rsidRPr="00CD1C2D">
        <w:rPr>
          <w:rFonts w:asciiTheme="minorHAnsi" w:hAnsiTheme="minorHAnsi" w:cstheme="minorHAnsi"/>
          <w:color w:val="333333"/>
          <w:shd w:val="clear" w:color="auto" w:fill="FFFFFF"/>
        </w:rPr>
        <w:t xml:space="preserve">leads a movement committed to strengthening communities through preservation-based economic development in older and historic downtowns and neighborhood commercial districts. For more than 40 years, Main Street America has provided </w:t>
      </w:r>
      <w:r w:rsidR="006C6AAF" w:rsidRPr="00CD1C2D">
        <w:rPr>
          <w:rFonts w:asciiTheme="minorHAnsi" w:hAnsiTheme="minorHAnsi" w:cstheme="minorHAnsi"/>
          <w:color w:val="333333"/>
          <w:shd w:val="clear" w:color="auto" w:fill="FFFFFF"/>
        </w:rPr>
        <w:t xml:space="preserve">a practical, adaptable, and impactful </w:t>
      </w:r>
      <w:r w:rsidR="006C6AAF" w:rsidRPr="00CD1C2D">
        <w:rPr>
          <w:rFonts w:asciiTheme="minorHAnsi" w:hAnsiTheme="minorHAnsi" w:cstheme="minorHAnsi"/>
        </w:rPr>
        <w:t xml:space="preserve">framework for community-driven, comprehensive revitalization through </w:t>
      </w:r>
      <w:r w:rsidR="006C6AAF" w:rsidRPr="00CD1C2D">
        <w:rPr>
          <w:rFonts w:asciiTheme="minorHAnsi" w:hAnsiTheme="minorHAnsi" w:cstheme="minorHAnsi"/>
          <w:color w:val="333333"/>
          <w:shd w:val="clear" w:color="auto" w:fill="FFFFFF"/>
        </w:rPr>
        <w:t>the Main Street Approach</w:t>
      </w:r>
      <w:r w:rsidR="006C6AAF" w:rsidRPr="00CD1C2D">
        <w:rPr>
          <w:rFonts w:asciiTheme="minorHAnsi" w:hAnsiTheme="minorHAnsi" w:cstheme="minorHAnsi"/>
        </w:rPr>
        <w:t xml:space="preserve">™. </w:t>
      </w:r>
      <w:r w:rsidR="009A7E7F" w:rsidRPr="00CD1C2D">
        <w:rPr>
          <w:rFonts w:asciiTheme="minorHAnsi" w:hAnsiTheme="minorHAnsi" w:cstheme="minorHAnsi"/>
        </w:rPr>
        <w:t>Our</w:t>
      </w:r>
      <w:r w:rsidR="006C6AAF" w:rsidRPr="00CD1C2D">
        <w:rPr>
          <w:rFonts w:asciiTheme="minorHAnsi" w:hAnsiTheme="minorHAnsi" w:cstheme="minorHAnsi"/>
        </w:rPr>
        <w:t xml:space="preserve"> network of more than 1,200 neighborhoods and communities, rural and urban, who share both a commitment to place and to building stronger communities through preservation-based economic development. </w:t>
      </w:r>
      <w:r w:rsidR="00880F95" w:rsidRPr="00CD1C2D">
        <w:rPr>
          <w:rFonts w:asciiTheme="minorHAnsi" w:hAnsiTheme="minorHAnsi" w:cstheme="minorHAnsi"/>
        </w:rPr>
        <w:t xml:space="preserve">Since 1980, communities participating in the program have leveraged more than $95.33 billion in new public and private investment, generated 161,036 net new businesses and 717,723 net new jobs, and rehabilitated more than 314,431 buildings. </w:t>
      </w:r>
      <w:r w:rsidR="009A7E7F" w:rsidRPr="00CD1C2D">
        <w:rPr>
          <w:rFonts w:asciiTheme="minorHAnsi" w:hAnsiTheme="minorHAnsi" w:cstheme="minorHAnsi"/>
        </w:rPr>
        <w:t>Main Street America</w:t>
      </w:r>
      <w:r w:rsidR="006C6AAF" w:rsidRPr="00CD1C2D">
        <w:rPr>
          <w:rFonts w:asciiTheme="minorHAnsi" w:hAnsiTheme="minorHAnsi" w:cstheme="minorHAnsi"/>
        </w:rPr>
        <w:t xml:space="preserve"> is a nonprofit subsidiary of the National Trust for Historic Preservation. For more information, visit </w:t>
      </w:r>
      <w:hyperlink r:id="rId6" w:history="1">
        <w:r w:rsidR="006C6AAF" w:rsidRPr="00CD1C2D">
          <w:rPr>
            <w:rStyle w:val="Hyperlink"/>
            <w:rFonts w:asciiTheme="minorHAnsi" w:hAnsiTheme="minorHAnsi" w:cstheme="minorHAnsi"/>
          </w:rPr>
          <w:t>mainstreet.org</w:t>
        </w:r>
      </w:hyperlink>
      <w:r w:rsidR="006C6AAF" w:rsidRPr="00CD1C2D">
        <w:rPr>
          <w:rFonts w:asciiTheme="minorHAnsi" w:hAnsiTheme="minorHAnsi" w:cstheme="minorHAnsi"/>
        </w:rPr>
        <w:t>.</w:t>
      </w:r>
    </w:p>
    <w:sectPr w:rsidR="00973C7F" w:rsidRPr="00CD1C2D" w:rsidSect="00B57C22">
      <w:headerReference w:type="first" r:id="rId7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E2C9" w14:textId="77777777" w:rsidR="00F51E35" w:rsidRDefault="00F51E35" w:rsidP="004D06F0">
      <w:r>
        <w:separator/>
      </w:r>
    </w:p>
  </w:endnote>
  <w:endnote w:type="continuationSeparator" w:id="0">
    <w:p w14:paraId="3CCA709F" w14:textId="77777777" w:rsidR="00F51E35" w:rsidRDefault="00F51E35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A732" w14:textId="77777777" w:rsidR="00F51E35" w:rsidRDefault="00F51E35" w:rsidP="004D06F0">
      <w:r>
        <w:separator/>
      </w:r>
    </w:p>
  </w:footnote>
  <w:footnote w:type="continuationSeparator" w:id="0">
    <w:p w14:paraId="5DFCC356" w14:textId="77777777" w:rsidR="00F51E35" w:rsidRDefault="00F51E35" w:rsidP="004D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945C" w14:textId="41734B53" w:rsidR="004D06F0" w:rsidRPr="00562FD2" w:rsidRDefault="00D84751">
    <w:pPr>
      <w:pStyle w:val="Header"/>
      <w:rPr>
        <w:rFonts w:asciiTheme="minorHAnsi" w:hAnsiTheme="minorHAnsi" w:cstheme="minorHAnsi"/>
      </w:rPr>
    </w:pPr>
    <w:r w:rsidRPr="004D06F0">
      <w:rPr>
        <w:noProof/>
      </w:rPr>
      <w:drawing>
        <wp:anchor distT="0" distB="0" distL="114300" distR="114300" simplePos="0" relativeHeight="251659264" behindDoc="1" locked="0" layoutInCell="1" allowOverlap="1" wp14:anchorId="776D297C" wp14:editId="372F9926">
          <wp:simplePos x="0" y="0"/>
          <wp:positionH relativeFrom="margin">
            <wp:align>left</wp:align>
          </wp:positionH>
          <wp:positionV relativeFrom="margin">
            <wp:posOffset>-589730</wp:posOffset>
          </wp:positionV>
          <wp:extent cx="1323975" cy="996315"/>
          <wp:effectExtent l="0" t="0" r="9525" b="0"/>
          <wp:wrapTight wrapText="bothSides">
            <wp:wrapPolygon edited="0">
              <wp:start x="0" y="0"/>
              <wp:lineTo x="0" y="21063"/>
              <wp:lineTo x="21445" y="21063"/>
              <wp:lineTo x="21445" y="0"/>
              <wp:lineTo x="0" y="0"/>
            </wp:wrapPolygon>
          </wp:wrapTight>
          <wp:docPr id="1" name="Picture 1" descr="\\ntdata\Mainst\__Admin H331U001\Branding\Logo Files\MSA Graphics\MAIN STREET AMERICA LOGO_TAGLINE\MAIN STREET AMERICA LOGO_TAGLINE\MSALOGO_TA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data\Mainst\__Admin H331U001\Branding\Logo Files\MSA Graphics\MAIN STREET AMERICA LOGO_TAGLINE\MAIN STREET AMERICA LOGO_TAGLINE\MSALOGO_TAG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2FD2">
      <w:tab/>
    </w:r>
    <w:r w:rsidR="00562FD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B8"/>
    <w:rsid w:val="000075BE"/>
    <w:rsid w:val="00016DC2"/>
    <w:rsid w:val="00022486"/>
    <w:rsid w:val="0002248E"/>
    <w:rsid w:val="00032F74"/>
    <w:rsid w:val="0004143B"/>
    <w:rsid w:val="00044AF3"/>
    <w:rsid w:val="0005050F"/>
    <w:rsid w:val="000526BB"/>
    <w:rsid w:val="00057238"/>
    <w:rsid w:val="0008549D"/>
    <w:rsid w:val="00090010"/>
    <w:rsid w:val="00095175"/>
    <w:rsid w:val="000C5C6F"/>
    <w:rsid w:val="000E5765"/>
    <w:rsid w:val="000F2B5C"/>
    <w:rsid w:val="00101124"/>
    <w:rsid w:val="00127041"/>
    <w:rsid w:val="0014331A"/>
    <w:rsid w:val="00177B83"/>
    <w:rsid w:val="00184810"/>
    <w:rsid w:val="001A4CA2"/>
    <w:rsid w:val="001D2E14"/>
    <w:rsid w:val="001E73C4"/>
    <w:rsid w:val="002206FE"/>
    <w:rsid w:val="00226D74"/>
    <w:rsid w:val="002442CA"/>
    <w:rsid w:val="002453DD"/>
    <w:rsid w:val="002520D7"/>
    <w:rsid w:val="00254092"/>
    <w:rsid w:val="002609DC"/>
    <w:rsid w:val="00264AD0"/>
    <w:rsid w:val="002A1EB8"/>
    <w:rsid w:val="002A732D"/>
    <w:rsid w:val="002C025A"/>
    <w:rsid w:val="002C7590"/>
    <w:rsid w:val="002D3FD6"/>
    <w:rsid w:val="002E072F"/>
    <w:rsid w:val="00310C3D"/>
    <w:rsid w:val="003167F6"/>
    <w:rsid w:val="003236D4"/>
    <w:rsid w:val="00331E6B"/>
    <w:rsid w:val="0034010F"/>
    <w:rsid w:val="0034424A"/>
    <w:rsid w:val="00354ED3"/>
    <w:rsid w:val="0035506D"/>
    <w:rsid w:val="00357567"/>
    <w:rsid w:val="0036228E"/>
    <w:rsid w:val="003669F0"/>
    <w:rsid w:val="00367E4A"/>
    <w:rsid w:val="0037473A"/>
    <w:rsid w:val="0037796B"/>
    <w:rsid w:val="00387C8F"/>
    <w:rsid w:val="003952FF"/>
    <w:rsid w:val="00396080"/>
    <w:rsid w:val="003A0AD2"/>
    <w:rsid w:val="003C3944"/>
    <w:rsid w:val="003D1278"/>
    <w:rsid w:val="003D3114"/>
    <w:rsid w:val="003D424F"/>
    <w:rsid w:val="003F478B"/>
    <w:rsid w:val="00400EA2"/>
    <w:rsid w:val="00407F39"/>
    <w:rsid w:val="00412FFD"/>
    <w:rsid w:val="00415400"/>
    <w:rsid w:val="00415B28"/>
    <w:rsid w:val="0042605A"/>
    <w:rsid w:val="004307F8"/>
    <w:rsid w:val="0043262D"/>
    <w:rsid w:val="00463F7A"/>
    <w:rsid w:val="00464AA6"/>
    <w:rsid w:val="0047437C"/>
    <w:rsid w:val="00487966"/>
    <w:rsid w:val="00491B8B"/>
    <w:rsid w:val="004B33B8"/>
    <w:rsid w:val="004B4BA0"/>
    <w:rsid w:val="004C0F37"/>
    <w:rsid w:val="004C4B6C"/>
    <w:rsid w:val="004D06F0"/>
    <w:rsid w:val="004F35DF"/>
    <w:rsid w:val="004F455B"/>
    <w:rsid w:val="00514431"/>
    <w:rsid w:val="005165AE"/>
    <w:rsid w:val="00537C31"/>
    <w:rsid w:val="00545548"/>
    <w:rsid w:val="00556C21"/>
    <w:rsid w:val="00557ECC"/>
    <w:rsid w:val="005621C8"/>
    <w:rsid w:val="00562FD2"/>
    <w:rsid w:val="00565AA9"/>
    <w:rsid w:val="00570701"/>
    <w:rsid w:val="00571DC2"/>
    <w:rsid w:val="00590F54"/>
    <w:rsid w:val="005A1BA5"/>
    <w:rsid w:val="005A57D8"/>
    <w:rsid w:val="005B4737"/>
    <w:rsid w:val="005B6B34"/>
    <w:rsid w:val="005D10EB"/>
    <w:rsid w:val="005E67E0"/>
    <w:rsid w:val="00631D7D"/>
    <w:rsid w:val="00640326"/>
    <w:rsid w:val="00647036"/>
    <w:rsid w:val="006705AF"/>
    <w:rsid w:val="006719AD"/>
    <w:rsid w:val="0067713C"/>
    <w:rsid w:val="00684523"/>
    <w:rsid w:val="00686656"/>
    <w:rsid w:val="006C06A0"/>
    <w:rsid w:val="006C6AAF"/>
    <w:rsid w:val="006F4617"/>
    <w:rsid w:val="006F645A"/>
    <w:rsid w:val="007024D2"/>
    <w:rsid w:val="00713063"/>
    <w:rsid w:val="00724250"/>
    <w:rsid w:val="00726E8E"/>
    <w:rsid w:val="00741478"/>
    <w:rsid w:val="007478F8"/>
    <w:rsid w:val="00765BF0"/>
    <w:rsid w:val="00773289"/>
    <w:rsid w:val="007E6EE6"/>
    <w:rsid w:val="007E7ED2"/>
    <w:rsid w:val="0080749F"/>
    <w:rsid w:val="00810F6C"/>
    <w:rsid w:val="008362C8"/>
    <w:rsid w:val="00850B80"/>
    <w:rsid w:val="008579BE"/>
    <w:rsid w:val="00860716"/>
    <w:rsid w:val="00872734"/>
    <w:rsid w:val="00880F95"/>
    <w:rsid w:val="008C4447"/>
    <w:rsid w:val="008C5739"/>
    <w:rsid w:val="008E5634"/>
    <w:rsid w:val="009003E8"/>
    <w:rsid w:val="009057AE"/>
    <w:rsid w:val="00906AA6"/>
    <w:rsid w:val="00912FDB"/>
    <w:rsid w:val="00933AA3"/>
    <w:rsid w:val="00940092"/>
    <w:rsid w:val="00953AC7"/>
    <w:rsid w:val="00953BE3"/>
    <w:rsid w:val="009605DF"/>
    <w:rsid w:val="0096696C"/>
    <w:rsid w:val="0097214E"/>
    <w:rsid w:val="00973C7F"/>
    <w:rsid w:val="00974D14"/>
    <w:rsid w:val="00975B83"/>
    <w:rsid w:val="009A3F3F"/>
    <w:rsid w:val="009A7E7F"/>
    <w:rsid w:val="009A7ED4"/>
    <w:rsid w:val="009B0D1D"/>
    <w:rsid w:val="009F413D"/>
    <w:rsid w:val="009F6678"/>
    <w:rsid w:val="00A14DCD"/>
    <w:rsid w:val="00A6005C"/>
    <w:rsid w:val="00A60630"/>
    <w:rsid w:val="00A702CE"/>
    <w:rsid w:val="00A8462A"/>
    <w:rsid w:val="00AA4D56"/>
    <w:rsid w:val="00AB6B66"/>
    <w:rsid w:val="00AC396C"/>
    <w:rsid w:val="00AD163A"/>
    <w:rsid w:val="00AD5EE5"/>
    <w:rsid w:val="00AE0066"/>
    <w:rsid w:val="00B0063E"/>
    <w:rsid w:val="00B00C3C"/>
    <w:rsid w:val="00B00FEA"/>
    <w:rsid w:val="00B036C9"/>
    <w:rsid w:val="00B20FA8"/>
    <w:rsid w:val="00B4284B"/>
    <w:rsid w:val="00B47451"/>
    <w:rsid w:val="00B57C22"/>
    <w:rsid w:val="00B842F7"/>
    <w:rsid w:val="00B877CC"/>
    <w:rsid w:val="00B9092A"/>
    <w:rsid w:val="00B95190"/>
    <w:rsid w:val="00BB2534"/>
    <w:rsid w:val="00BD4015"/>
    <w:rsid w:val="00BD45D9"/>
    <w:rsid w:val="00BE54FD"/>
    <w:rsid w:val="00BF3931"/>
    <w:rsid w:val="00C018B3"/>
    <w:rsid w:val="00C0525E"/>
    <w:rsid w:val="00C24651"/>
    <w:rsid w:val="00C602BF"/>
    <w:rsid w:val="00C61A33"/>
    <w:rsid w:val="00C61EC6"/>
    <w:rsid w:val="00C66D04"/>
    <w:rsid w:val="00C7139A"/>
    <w:rsid w:val="00C775C0"/>
    <w:rsid w:val="00C81623"/>
    <w:rsid w:val="00C853A3"/>
    <w:rsid w:val="00C92642"/>
    <w:rsid w:val="00CA18FD"/>
    <w:rsid w:val="00CD1C2D"/>
    <w:rsid w:val="00CF4100"/>
    <w:rsid w:val="00D04A7B"/>
    <w:rsid w:val="00D051A2"/>
    <w:rsid w:val="00D15D73"/>
    <w:rsid w:val="00D37CB3"/>
    <w:rsid w:val="00D57E42"/>
    <w:rsid w:val="00D8387B"/>
    <w:rsid w:val="00D84751"/>
    <w:rsid w:val="00DB3118"/>
    <w:rsid w:val="00DB3740"/>
    <w:rsid w:val="00DB6168"/>
    <w:rsid w:val="00DC1589"/>
    <w:rsid w:val="00DD225A"/>
    <w:rsid w:val="00E00C71"/>
    <w:rsid w:val="00E114E9"/>
    <w:rsid w:val="00E278D4"/>
    <w:rsid w:val="00E42281"/>
    <w:rsid w:val="00E5043B"/>
    <w:rsid w:val="00E64EAB"/>
    <w:rsid w:val="00E677B9"/>
    <w:rsid w:val="00E73688"/>
    <w:rsid w:val="00E81328"/>
    <w:rsid w:val="00E84FCB"/>
    <w:rsid w:val="00EB78EE"/>
    <w:rsid w:val="00EC4448"/>
    <w:rsid w:val="00EF77D7"/>
    <w:rsid w:val="00F2658D"/>
    <w:rsid w:val="00F31ABC"/>
    <w:rsid w:val="00F329CC"/>
    <w:rsid w:val="00F51E35"/>
    <w:rsid w:val="00F60C9D"/>
    <w:rsid w:val="00F663F1"/>
    <w:rsid w:val="00F72E12"/>
    <w:rsid w:val="00FA74AF"/>
    <w:rsid w:val="00FD0608"/>
    <w:rsid w:val="00FD73E3"/>
    <w:rsid w:val="00FF3500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A5BF89"/>
  <w15:chartTrackingRefBased/>
  <w15:docId w15:val="{BF533CB4-477D-4079-980C-EDCFD485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3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C7F"/>
    <w:rPr>
      <w:color w:val="0563C1" w:themeColor="hyperlink"/>
      <w:u w:val="single"/>
    </w:rPr>
  </w:style>
  <w:style w:type="paragraph" w:customStyle="1" w:styleId="p1">
    <w:name w:val="p1"/>
    <w:basedOn w:val="Normal"/>
    <w:rsid w:val="00973C7F"/>
    <w:rPr>
      <w:rFonts w:ascii="Helvetica" w:hAnsi="Helvetica" w:cs="Times New Roman"/>
      <w:sz w:val="19"/>
      <w:szCs w:val="19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D0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0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F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56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C2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C2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27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4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7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604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312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7948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98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2793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nstree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Temkin</dc:creator>
  <cp:keywords/>
  <dc:description/>
  <cp:lastModifiedBy>Hannah Davis</cp:lastModifiedBy>
  <cp:revision>2</cp:revision>
  <cp:lastPrinted>2020-10-23T18:55:00Z</cp:lastPrinted>
  <dcterms:created xsi:type="dcterms:W3CDTF">2022-07-08T13:46:00Z</dcterms:created>
  <dcterms:modified xsi:type="dcterms:W3CDTF">2022-07-08T13:46:00Z</dcterms:modified>
</cp:coreProperties>
</file>