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32AB" w14:textId="553D8489" w:rsidR="00F52CE5" w:rsidRDefault="00A3065D">
      <w:r>
        <w:t>“</w:t>
      </w:r>
      <w:r w:rsidR="00631C38">
        <w:t xml:space="preserve">It all started when </w:t>
      </w:r>
      <w:r>
        <w:t>I met a young lady from the Pee Dee.</w:t>
      </w:r>
    </w:p>
    <w:p w14:paraId="6345A648" w14:textId="35DAB337" w:rsidR="00A3065D" w:rsidRDefault="00A3065D">
      <w:r>
        <w:t>When we got married, we lived in the upstate while interviewing for jobs to get us closer to family. We looked at Wilmington, Hilton Head, and Charleston, but all the jobs in my field were in Florence, so I took a position here. And I’d get in my car every morning before going out to see customers and say ‘if I do well today, I can get out of Florence in two years.’</w:t>
      </w:r>
    </w:p>
    <w:p w14:paraId="0DA5C747" w14:textId="2BDAA305" w:rsidR="00A3065D" w:rsidRDefault="00A3065D">
      <w:r>
        <w:t>That was 25 years ago.</w:t>
      </w:r>
    </w:p>
    <w:p w14:paraId="678608F4" w14:textId="3FC63575" w:rsidR="00A3065D" w:rsidRDefault="00A3065D">
      <w:r>
        <w:t xml:space="preserve">And we’ve loved Florence ever since. </w:t>
      </w:r>
    </w:p>
    <w:p w14:paraId="694B05D4" w14:textId="2B5C039E" w:rsidR="00A3065D" w:rsidRDefault="00A3065D">
      <w:r>
        <w:t>We call Florence home and we want to be part of making things better in the community, working toward the vision we see. For most of my career in medical sales, I’ve traveled all over South Carolina. I’ve seen the progress in Greenville, Spartanburg, Charleston, and Aiken’s downtowns. And when I would travel, I’d try to stay in those downtowns so I could walk and see inspiring things, have dinner, enjoy entertainment, or go for a run. I really enjoyed that, specifically in Greenville, maybe 15 years ago, and I thought, ‘why couldn’t something like this happen in Florence?’</w:t>
      </w:r>
    </w:p>
    <w:p w14:paraId="1698C157" w14:textId="0C6DC4C6" w:rsidR="00A3065D" w:rsidRDefault="00A3065D">
      <w:r>
        <w:t>It's been somewhat of a 15-year dream to be able to be a small part of building Downtown Florence. I was always very interested in downtown development, and I read and studied how it works, watched it occur in other places, and then starting watching it here very closely, but at the time, I was busy raising a family and working.</w:t>
      </w:r>
    </w:p>
    <w:p w14:paraId="49EB608F" w14:textId="08BB0CA4" w:rsidR="00A3065D" w:rsidRDefault="00A3065D">
      <w:r>
        <w:t xml:space="preserve">But when COVID came along as an empty-nester, it really impacted me in a negative way, and I felt myself becoming depressed about not being able to travel or work in the same way I was accustomed to, about not having a meaningful purpose. And that’s when I really took the steps to think about what I could do, how I could be involved. </w:t>
      </w:r>
    </w:p>
    <w:p w14:paraId="3561B9EB" w14:textId="051C24CE" w:rsidR="00A3065D" w:rsidRDefault="00A3065D">
      <w:r>
        <w:t>I read the Downtown Florence 2030 Master Plan cover to cover, and all of it made sense to me. Where downtown came from with its early successes in arts and entertainment, how it all took place, to now working on housing to support additional commercial opportunities—it all ties together. And so I started connecting with downtown business owners, local leaders, and the Main Street program, and through those connections, I learned that they all had very similar passions to mine, and all have been so helpful in bringing our team’s vision to Downtown Florence through the homes we’ve built. My wife and I dream about living downtown ourselves, where we can walk out of our door and walk to church, to the performing arts center, and do all the things we used to dream of doing in other places, and now that reality is starting to take shape. And we want that for others in our community, too.</w:t>
      </w:r>
    </w:p>
    <w:p w14:paraId="161FD720" w14:textId="5ACD880C" w:rsidR="00A3065D" w:rsidRDefault="001A4558">
      <w:r>
        <w:lastRenderedPageBreak/>
        <w:t>During COVID, I found myself needing something to do with my hands and my mind, so I bought a little fixer-upper home on King Avenue. Well, actually, the house was a mess, but I started meeting people and I played contractor in a small way trying to make the house beautiful again. Bringing beauty back to a place is very rewarding for me, and even though I’m not always the one that makes the vision a reality, I have lots of ideas and I like convening people together to create these beautiful places.</w:t>
      </w:r>
    </w:p>
    <w:p w14:paraId="1FE908A3" w14:textId="65E9AD3E" w:rsidR="001A4558" w:rsidRDefault="001A4558">
      <w:r>
        <w:t>When I bought the property that Cheves Row now sits on, I realized it was a lot more work than I anticipated, and I thought ‘oh, I’ve stepped into something,’ but the Lord answered that call almost within a week.</w:t>
      </w:r>
    </w:p>
    <w:p w14:paraId="5B44A133" w14:textId="6D90FD93" w:rsidR="001A4558" w:rsidRDefault="001A4558">
      <w:r>
        <w:t xml:space="preserve">I didn’t know Teddy Dowling at the time, but I knew of him. </w:t>
      </w:r>
    </w:p>
    <w:p w14:paraId="7C67F492" w14:textId="231CB405" w:rsidR="001A4558" w:rsidRDefault="001A4558">
      <w:r>
        <w:t>I’d seen his work and admired it, and a lot of people I know talked about him and we were brought together by a mutual friend when we were helping someone out together. We worked side-by-side for about four hours helping this friend of ours and I immediately knew he and I needed to do something bigger together. He felt that, too, whether he knew I was in over my head with this project or he recognized passion in the same things I did.</w:t>
      </w:r>
    </w:p>
    <w:p w14:paraId="7CF8A439" w14:textId="22E8D462" w:rsidR="001A4558" w:rsidRDefault="001A4558">
      <w:r>
        <w:t xml:space="preserve">He’s a craftsman, but I call him an artist. </w:t>
      </w:r>
    </w:p>
    <w:p w14:paraId="7FF2C5D2" w14:textId="2CB2416F" w:rsidR="001A4558" w:rsidRDefault="001A4558">
      <w:r>
        <w:t>People always ask me if it’s hard to work with the city, and I say not at all. We’re fortunate to have good people in development roles. I didn’t know what South Carolina Abandoned Building Tax Credits were until I was given a resource sheet and met with city officials numerous times about our project. We’re lucky in South Carolina to have resources like that to help developers make the numbers work on a project. And we’re fortunate to have leadership that can help us navigate through those processes and who has the expertise in development. That’s how we’ve created Cheves Row and we hope it’s a spark for other great places to come.</w:t>
      </w:r>
    </w:p>
    <w:p w14:paraId="302D64E0" w14:textId="42D09B0D" w:rsidR="001A4558" w:rsidRDefault="001A4558">
      <w:r>
        <w:t>I sometimes say it’s a hobby, but great people, great places, great cities and organizations—it takes a lot of people coming together to make projects like this happen. What I and my partner, Teddy, get to do, and I don’t think of it as work, it’s about getting to connect to a lot of people who really care about the community and want to see it prosper and do well. It’s a delight to get to be part of that and see something change from an old scrape site into a beautiful space, a beautiful home for someone. And we don’t just want it to be beautiful today, we want it to be beautiful 100 years from now. Teddy has taught me this.</w:t>
      </w:r>
    </w:p>
    <w:p w14:paraId="3CDB4DD1" w14:textId="4BBD76AE" w:rsidR="00631C38" w:rsidRDefault="00631C38">
      <w:r>
        <w:t xml:space="preserve">Back when I started, my capability was barely to buy a house and clean it up, maybe do some painting. But you have to start like that. If you want to do this work, you have to have a plan, but a plan is just the start. You can’t possibly think of all the potential questions. You </w:t>
      </w:r>
      <w:r>
        <w:lastRenderedPageBreak/>
        <w:t xml:space="preserve">can read all the books, listen to the podcasts, all those things, but at some point, you have to just jump in, take that risk, and you’re going to learn. Teddy and I always ask each other after we make a mistake, ‘Did we learn?’ And if we did, we are good. So whether it’s a small project or a bigger one, we expect not to know all of the answers, but we have a great support system in our wives, our families, local financial institutions, and local leaders. </w:t>
      </w:r>
    </w:p>
    <w:p w14:paraId="22261C21" w14:textId="41FE430D" w:rsidR="00631C38" w:rsidRDefault="00631C38">
      <w:r>
        <w:t>It's pure joy to get to do this work.</w:t>
      </w:r>
      <w:r>
        <w:t xml:space="preserve"> And I want to play as small or as big a part in that as possible, from developing myself or bringing others up to start that rising tide.”</w:t>
      </w:r>
    </w:p>
    <w:sectPr w:rsidR="00631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5D"/>
    <w:rsid w:val="001A4558"/>
    <w:rsid w:val="00631C38"/>
    <w:rsid w:val="008244C7"/>
    <w:rsid w:val="00A3065D"/>
    <w:rsid w:val="00A3245D"/>
    <w:rsid w:val="00CC2617"/>
    <w:rsid w:val="00D75660"/>
    <w:rsid w:val="00E12D8B"/>
    <w:rsid w:val="00F5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6957"/>
  <w15:chartTrackingRefBased/>
  <w15:docId w15:val="{0FF545F0-F691-4ABC-AB95-303C0BA6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65D"/>
    <w:rPr>
      <w:rFonts w:eastAsiaTheme="majorEastAsia" w:cstheme="majorBidi"/>
      <w:color w:val="272727" w:themeColor="text1" w:themeTint="D8"/>
    </w:rPr>
  </w:style>
  <w:style w:type="paragraph" w:styleId="Title">
    <w:name w:val="Title"/>
    <w:basedOn w:val="Normal"/>
    <w:next w:val="Normal"/>
    <w:link w:val="TitleChar"/>
    <w:uiPriority w:val="10"/>
    <w:qFormat/>
    <w:rsid w:val="00A30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65D"/>
    <w:pPr>
      <w:spacing w:before="160"/>
      <w:jc w:val="center"/>
    </w:pPr>
    <w:rPr>
      <w:i/>
      <w:iCs/>
      <w:color w:val="404040" w:themeColor="text1" w:themeTint="BF"/>
    </w:rPr>
  </w:style>
  <w:style w:type="character" w:customStyle="1" w:styleId="QuoteChar">
    <w:name w:val="Quote Char"/>
    <w:basedOn w:val="DefaultParagraphFont"/>
    <w:link w:val="Quote"/>
    <w:uiPriority w:val="29"/>
    <w:rsid w:val="00A3065D"/>
    <w:rPr>
      <w:i/>
      <w:iCs/>
      <w:color w:val="404040" w:themeColor="text1" w:themeTint="BF"/>
    </w:rPr>
  </w:style>
  <w:style w:type="paragraph" w:styleId="ListParagraph">
    <w:name w:val="List Paragraph"/>
    <w:basedOn w:val="Normal"/>
    <w:uiPriority w:val="34"/>
    <w:qFormat/>
    <w:rsid w:val="00A3065D"/>
    <w:pPr>
      <w:ind w:left="720"/>
      <w:contextualSpacing/>
    </w:pPr>
  </w:style>
  <w:style w:type="character" w:styleId="IntenseEmphasis">
    <w:name w:val="Intense Emphasis"/>
    <w:basedOn w:val="DefaultParagraphFont"/>
    <w:uiPriority w:val="21"/>
    <w:qFormat/>
    <w:rsid w:val="00A3065D"/>
    <w:rPr>
      <w:i/>
      <w:iCs/>
      <w:color w:val="0F4761" w:themeColor="accent1" w:themeShade="BF"/>
    </w:rPr>
  </w:style>
  <w:style w:type="paragraph" w:styleId="IntenseQuote">
    <w:name w:val="Intense Quote"/>
    <w:basedOn w:val="Normal"/>
    <w:next w:val="Normal"/>
    <w:link w:val="IntenseQuoteChar"/>
    <w:uiPriority w:val="30"/>
    <w:qFormat/>
    <w:rsid w:val="00A30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65D"/>
    <w:rPr>
      <w:i/>
      <w:iCs/>
      <w:color w:val="0F4761" w:themeColor="accent1" w:themeShade="BF"/>
    </w:rPr>
  </w:style>
  <w:style w:type="character" w:styleId="IntenseReference">
    <w:name w:val="Intense Reference"/>
    <w:basedOn w:val="DefaultParagraphFont"/>
    <w:uiPriority w:val="32"/>
    <w:qFormat/>
    <w:rsid w:val="00A306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Davis</dc:creator>
  <cp:keywords/>
  <dc:description/>
  <cp:lastModifiedBy>Hannah Davis</cp:lastModifiedBy>
  <cp:revision>1</cp:revision>
  <dcterms:created xsi:type="dcterms:W3CDTF">2026-07-02T19:56:00Z</dcterms:created>
  <dcterms:modified xsi:type="dcterms:W3CDTF">2026-07-02T20:24:00Z</dcterms:modified>
</cp:coreProperties>
</file>