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392C9" w14:textId="164CDB41" w:rsidR="00844E8B" w:rsidRDefault="00844E8B">
      <w:r>
        <w:t>“I came to Florence to attend Francis Marion University where I pursued an arts education degree and my very first experience with the museum was as an intern, so I was young then, maybe twenty, and I just loved the museum, loved the collections.</w:t>
      </w:r>
    </w:p>
    <w:p w14:paraId="7806974B" w14:textId="1D84137F" w:rsidR="00844E8B" w:rsidRDefault="00844E8B">
      <w:r>
        <w:t>I’ve worked at the museum since 2001, first as the educator and curator, and I just celebrated my 20</w:t>
      </w:r>
      <w:r w:rsidRPr="00844E8B">
        <w:rPr>
          <w:vertAlign w:val="superscript"/>
        </w:rPr>
        <w:t>th</w:t>
      </w:r>
      <w:r>
        <w:t xml:space="preserve"> anniversary as the longest serving museum director for the Florence County Museum.</w:t>
      </w:r>
    </w:p>
    <w:p w14:paraId="45B2E107" w14:textId="72C44A36" w:rsidR="00794A1A" w:rsidRDefault="00794A1A">
      <w:r>
        <w:t>It’s fun because you</w:t>
      </w:r>
      <w:r>
        <w:t xml:space="preserve"> get to</w:t>
      </w:r>
      <w:r>
        <w:t xml:space="preserve"> create exactly what you would have wanted in your community growing up, so I’m honored to have that opportunity to do that here in Florence. In a previous life</w:t>
      </w:r>
      <w:r>
        <w:t>,</w:t>
      </w:r>
      <w:r>
        <w:t xml:space="preserve"> I was an art teacher in Johnsonville at an elementary school, so I could see that not all children would have the opportunity to get in a car and drive to DC. This could be the only museum they ever come to, so we </w:t>
      </w:r>
      <w:r>
        <w:t>must</w:t>
      </w:r>
      <w:r>
        <w:t xml:space="preserve"> be able to provide these opportunities that will give them a global reach so that they know they can achieve anything they want.</w:t>
      </w:r>
    </w:p>
    <w:p w14:paraId="0BEFBB9E" w14:textId="5A215B91" w:rsidR="00844E8B" w:rsidRDefault="00844E8B">
      <w:r>
        <w:t>The previous location of the museum was on the edge of Timrod Park, a 5,000 square foot residence (the Lawton Chase House), that was not accessible. When we were imagining our new museum, something very important to us was to make sure the museum was accessible to absolutely everyone and that it was a welcoming environment where we could interpret historical questions from the community through art and history.</w:t>
      </w:r>
    </w:p>
    <w:p w14:paraId="6455161C" w14:textId="3EA8BBBF" w:rsidR="00844E8B" w:rsidRDefault="001A3A14">
      <w:r>
        <w:t>It just seemed logical to anchor the museum in Downtown Florence, and we opened our new space in October 2014.</w:t>
      </w:r>
      <w:r>
        <w:t xml:space="preserve"> </w:t>
      </w:r>
      <w:r w:rsidR="00844E8B">
        <w:t>Using William H. Johnson as a catalyst helped push the museum forward in helping educate Florence citizens about why Johnson is noteworthy, bringing attention to the historical context of downtown by tracking Johnson’s movements through what is now the McLeod Hospital campus where Johnson lived</w:t>
      </w:r>
      <w:r w:rsidR="00CA0B74">
        <w:t xml:space="preserve"> creating</w:t>
      </w:r>
      <w:r w:rsidR="00844E8B">
        <w:t xml:space="preserve"> portraits of friends and family in those neighborhoods. </w:t>
      </w:r>
    </w:p>
    <w:p w14:paraId="2D9153AB" w14:textId="424D5894" w:rsidR="00844E8B" w:rsidRDefault="00844E8B">
      <w:r>
        <w:t xml:space="preserve">Telling stories is much easier when you have an authentic object or location that you can reference. Using the lens of Johnson, we were able to identify the location down the street from the museum where his parents were buried in unmarked graves, and the museum helped establish a marker for them. </w:t>
      </w:r>
    </w:p>
    <w:p w14:paraId="7B296883" w14:textId="54FC120D" w:rsidR="00844E8B" w:rsidRDefault="00844E8B">
      <w:r>
        <w:t>Preservation is about acknowledging and documenting sites important to the community, whether Johnsson’s family plot or Miller’s Grocery on Kershaw Street where Johnson purchased his art supplies.</w:t>
      </w:r>
    </w:p>
    <w:p w14:paraId="6537CA60" w14:textId="7B6AA064" w:rsidR="00844E8B" w:rsidRDefault="00844E8B">
      <w:r>
        <w:t>I had a friend, Ms. Gwen Robertson. She’s now deceased, but she was a Wilson High School graduate, class of 1945. So I’d go to lunch with the ‘45ers and she lived on Kershaw Street. She’s the one that donated Miller’s Grocery to the museum because her parents were best friends with William H. Johnson.</w:t>
      </w:r>
    </w:p>
    <w:p w14:paraId="1A5A816E" w14:textId="64970B5F" w:rsidR="00844E8B" w:rsidRDefault="00844E8B">
      <w:r>
        <w:lastRenderedPageBreak/>
        <w:t xml:space="preserve">So, early on in this project, </w:t>
      </w:r>
      <w:r w:rsidR="006D0E8D">
        <w:t>I think I met Gwen even before we had the idea to create the new museum, she randomly asked me if I kn</w:t>
      </w:r>
      <w:r w:rsidR="00150752">
        <w:t>e</w:t>
      </w:r>
      <w:r w:rsidR="006D0E8D">
        <w:t>w who William H. Johnson was, and I said ‘yeah, I know a little bit about him.’ And she asked me about the portrait, Girl in the Green Dress, and I said ‘yes ma’am, that’s one of my favorite portraits that he painted.’</w:t>
      </w:r>
    </w:p>
    <w:p w14:paraId="3ADDAB95" w14:textId="46FDBE9C" w:rsidR="006D0E8D" w:rsidRDefault="006D0E8D">
      <w:r>
        <w:t>And she said, well, that’s my mama.</w:t>
      </w:r>
    </w:p>
    <w:p w14:paraId="2A26CD21" w14:textId="1CD790AD" w:rsidR="006D0E8D" w:rsidRDefault="006D0E8D">
      <w:r>
        <w:t>And Gwen was a little bit wild, and I just thought, Gwen, okay I’m sure it is. So she could tell I didn’t believe her and she pulled out of her pocketbook this one inch by one inch photograph of her mother as a young lady holding Gwen as a baby.</w:t>
      </w:r>
    </w:p>
    <w:p w14:paraId="70825A07" w14:textId="6A38AE8D" w:rsidR="006D0E8D" w:rsidRDefault="006D0E8D">
      <w:r>
        <w:t>And I said, ‘my God, she is your mother.’</w:t>
      </w:r>
    </w:p>
    <w:p w14:paraId="7A43CC3B" w14:textId="3060F8E7" w:rsidR="006D0E8D" w:rsidRDefault="006D0E8D">
      <w:r>
        <w:t>And so I told Gwen, ‘I promise you that I will have that portrait back in Florence one day.’</w:t>
      </w:r>
    </w:p>
    <w:p w14:paraId="21E83BAD" w14:textId="19E3D572" w:rsidR="006D0E8D" w:rsidRDefault="006D0E8D">
      <w:r>
        <w:t>And it was before we opened in 2014, and Gwen was in a wheelchair by this time, and we prepared lunch in the lobby and we wheeled Gwen in, took her into the gallery, and her mother’s portrait was hanging on the wall, and she just looked at it with this smile.</w:t>
      </w:r>
    </w:p>
    <w:p w14:paraId="557A6E7D" w14:textId="2E6F25AB" w:rsidR="006D0E8D" w:rsidRDefault="006D0E8D">
      <w:r>
        <w:t>And she said, that’s my mama.</w:t>
      </w:r>
    </w:p>
    <w:p w14:paraId="4C749403" w14:textId="2CD75E57" w:rsidR="006D0E8D" w:rsidRDefault="006D0E8D">
      <w:r>
        <w:t>And I said, ‘yes ma’am, I told you we would make it happen.’ And because the portrait used to hang in her house before Johnson took it around 1942 and it ended up at the Smithsonian, the Smithsonian allowed us to make a print for her to hang in its place in her family home again.</w:t>
      </w:r>
    </w:p>
    <w:p w14:paraId="2209B3D9" w14:textId="3C9E9B82" w:rsidR="006D0E8D" w:rsidRDefault="006D0E8D">
      <w:r>
        <w:t>It’s a unique position the museum has, that relationship with the entire community in telling often-untold stories. We’re a melting pot, and I think it’s really incredible to share that and be inclusive of that and promote it in a state-of-the-art gallery space that is free to come to.</w:t>
      </w:r>
    </w:p>
    <w:p w14:paraId="18BC0DD7" w14:textId="31F71014" w:rsidR="006D0E8D" w:rsidRDefault="006D0E8D">
      <w:r>
        <w:t>There are no barriers in this museum, and I think that’s a really, really special thing.”</w:t>
      </w:r>
    </w:p>
    <w:sectPr w:rsidR="006D0E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E8B"/>
    <w:rsid w:val="00150752"/>
    <w:rsid w:val="001A3A14"/>
    <w:rsid w:val="006D0E8D"/>
    <w:rsid w:val="00794A1A"/>
    <w:rsid w:val="00844E8B"/>
    <w:rsid w:val="00A3245D"/>
    <w:rsid w:val="00CA0B74"/>
    <w:rsid w:val="00CC0FF1"/>
    <w:rsid w:val="00CC2617"/>
    <w:rsid w:val="00D75660"/>
    <w:rsid w:val="00E12D8B"/>
    <w:rsid w:val="00F52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D666B"/>
  <w15:chartTrackingRefBased/>
  <w15:docId w15:val="{2998B7E2-561B-45B2-8555-DCAA69CA9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E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4E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4E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4E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4E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4E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E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E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E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E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4E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4E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4E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4E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4E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E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E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E8B"/>
    <w:rPr>
      <w:rFonts w:eastAsiaTheme="majorEastAsia" w:cstheme="majorBidi"/>
      <w:color w:val="272727" w:themeColor="text1" w:themeTint="D8"/>
    </w:rPr>
  </w:style>
  <w:style w:type="paragraph" w:styleId="Title">
    <w:name w:val="Title"/>
    <w:basedOn w:val="Normal"/>
    <w:next w:val="Normal"/>
    <w:link w:val="TitleChar"/>
    <w:uiPriority w:val="10"/>
    <w:qFormat/>
    <w:rsid w:val="00844E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E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E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E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E8B"/>
    <w:pPr>
      <w:spacing w:before="160"/>
      <w:jc w:val="center"/>
    </w:pPr>
    <w:rPr>
      <w:i/>
      <w:iCs/>
      <w:color w:val="404040" w:themeColor="text1" w:themeTint="BF"/>
    </w:rPr>
  </w:style>
  <w:style w:type="character" w:customStyle="1" w:styleId="QuoteChar">
    <w:name w:val="Quote Char"/>
    <w:basedOn w:val="DefaultParagraphFont"/>
    <w:link w:val="Quote"/>
    <w:uiPriority w:val="29"/>
    <w:rsid w:val="00844E8B"/>
    <w:rPr>
      <w:i/>
      <w:iCs/>
      <w:color w:val="404040" w:themeColor="text1" w:themeTint="BF"/>
    </w:rPr>
  </w:style>
  <w:style w:type="paragraph" w:styleId="ListParagraph">
    <w:name w:val="List Paragraph"/>
    <w:basedOn w:val="Normal"/>
    <w:uiPriority w:val="34"/>
    <w:qFormat/>
    <w:rsid w:val="00844E8B"/>
    <w:pPr>
      <w:ind w:left="720"/>
      <w:contextualSpacing/>
    </w:pPr>
  </w:style>
  <w:style w:type="character" w:styleId="IntenseEmphasis">
    <w:name w:val="Intense Emphasis"/>
    <w:basedOn w:val="DefaultParagraphFont"/>
    <w:uiPriority w:val="21"/>
    <w:qFormat/>
    <w:rsid w:val="00844E8B"/>
    <w:rPr>
      <w:i/>
      <w:iCs/>
      <w:color w:val="0F4761" w:themeColor="accent1" w:themeShade="BF"/>
    </w:rPr>
  </w:style>
  <w:style w:type="paragraph" w:styleId="IntenseQuote">
    <w:name w:val="Intense Quote"/>
    <w:basedOn w:val="Normal"/>
    <w:next w:val="Normal"/>
    <w:link w:val="IntenseQuoteChar"/>
    <w:uiPriority w:val="30"/>
    <w:qFormat/>
    <w:rsid w:val="00844E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4E8B"/>
    <w:rPr>
      <w:i/>
      <w:iCs/>
      <w:color w:val="0F4761" w:themeColor="accent1" w:themeShade="BF"/>
    </w:rPr>
  </w:style>
  <w:style w:type="character" w:styleId="IntenseReference">
    <w:name w:val="Intense Reference"/>
    <w:basedOn w:val="DefaultParagraphFont"/>
    <w:uiPriority w:val="32"/>
    <w:qFormat/>
    <w:rsid w:val="00844E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652</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Davis</dc:creator>
  <cp:keywords/>
  <dc:description/>
  <cp:lastModifiedBy>Hannah Davis</cp:lastModifiedBy>
  <cp:revision>5</cp:revision>
  <dcterms:created xsi:type="dcterms:W3CDTF">2026-06-03T20:17:00Z</dcterms:created>
  <dcterms:modified xsi:type="dcterms:W3CDTF">2026-06-03T21:04:00Z</dcterms:modified>
</cp:coreProperties>
</file>